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b w:val="1"/>
          <w:bCs w:val="1"/>
          <w:u w:val="single"/>
        </w:rPr>
      </w:pPr>
      <w:r>
        <w:rPr>
          <w:b w:val="1"/>
          <w:bCs w:val="1"/>
          <w:u w:val="single"/>
          <w:rtl w:val="0"/>
          <w:lang w:val="en-US"/>
        </w:rPr>
        <w:t>FOR IMMEDIATE RELEASE</w:t>
      </w:r>
    </w:p>
    <w:p>
      <w:pPr>
        <w:pStyle w:val="Body"/>
        <w:spacing w:after="0" w:line="240" w:lineRule="auto"/>
        <w:rPr>
          <w:b w:val="1"/>
          <w:bCs w:val="1"/>
        </w:rPr>
      </w:pPr>
      <w:r>
        <w:rPr>
          <w:b w:val="1"/>
          <w:bCs w:val="1"/>
          <w:rtl w:val="0"/>
          <w:lang w:val="en-US"/>
        </w:rPr>
        <w:t>Sony Contact:</w:t>
      </w:r>
    </w:p>
    <w:p>
      <w:pPr>
        <w:pStyle w:val="Body"/>
        <w:spacing w:after="0" w:line="240" w:lineRule="auto"/>
      </w:pPr>
      <w:r>
        <w:rPr>
          <w:rtl w:val="0"/>
          <w:lang w:val="en-US"/>
        </w:rPr>
        <w:t>Caroline Mizuki, Imaging Products &amp; Solutions Americas</w:t>
      </w:r>
    </w:p>
    <w:p>
      <w:pPr>
        <w:pStyle w:val="Body"/>
        <w:spacing w:after="0" w:line="240" w:lineRule="auto"/>
      </w:pPr>
      <w:r>
        <w:rPr>
          <w:rStyle w:val="Hyperlink.0"/>
        </w:rPr>
        <w:fldChar w:fldCharType="begin" w:fldLock="0"/>
      </w:r>
      <w:r>
        <w:rPr>
          <w:rStyle w:val="Hyperlink.0"/>
        </w:rPr>
        <w:instrText xml:space="preserve"> HYPERLINK "mailto:_____@sony.com"</w:instrText>
      </w:r>
      <w:r>
        <w:rPr>
          <w:rStyle w:val="Hyperlink.0"/>
        </w:rPr>
        <w:fldChar w:fldCharType="separate" w:fldLock="0"/>
      </w:r>
      <w:r>
        <w:rPr>
          <w:rStyle w:val="Hyperlink.0"/>
          <w:rtl w:val="0"/>
          <w:lang w:val="it-IT"/>
        </w:rPr>
        <w:t>caroline.mizuki@sony.com</w:t>
      </w:r>
      <w:r>
        <w:rPr/>
        <w:fldChar w:fldCharType="end" w:fldLock="0"/>
      </w:r>
      <w:r>
        <w:rPr>
          <w:rtl w:val="0"/>
        </w:rPr>
        <w:t xml:space="preserve"> </w:t>
      </w:r>
    </w:p>
    <w:p>
      <w:pPr>
        <w:pStyle w:val="Body"/>
        <w:spacing w:after="0" w:line="240" w:lineRule="auto"/>
        <w:jc w:val="center"/>
        <w:rPr>
          <w:b w:val="1"/>
          <w:bCs w:val="1"/>
        </w:rPr>
      </w:pPr>
    </w:p>
    <w:p>
      <w:pPr>
        <w:pStyle w:val="Plain Text"/>
        <w:jc w:val="center"/>
      </w:pPr>
      <w:r>
        <w:rPr>
          <w:rFonts w:ascii="Calibri" w:hAnsi="Calibri"/>
          <w:b w:val="1"/>
          <w:bCs w:val="1"/>
          <w:kern w:val="0"/>
          <w:sz w:val="32"/>
          <w:szCs w:val="32"/>
          <w:rtl w:val="0"/>
          <w:lang w:val="en-US"/>
        </w:rPr>
        <w:t>New Alpha 7 IV Firmware Update Enables Lossless RAW File Options and Improved Accuracy and Operability</w:t>
      </w:r>
    </w:p>
    <w:p>
      <w:pPr>
        <w:pStyle w:val="Body"/>
        <w:spacing w:after="0"/>
      </w:pPr>
    </w:p>
    <w:p>
      <w:pPr>
        <w:pStyle w:val="Body"/>
        <w:spacing w:after="0"/>
      </w:pPr>
      <w:r>
        <w:rPr>
          <w:b w:val="1"/>
          <w:bCs w:val="1"/>
          <w:rtl w:val="0"/>
          <w:lang w:val="de-DE"/>
        </w:rPr>
        <w:t xml:space="preserve">SAN DIEGO, CA </w:t>
      </w:r>
      <w:r>
        <w:rPr>
          <w:b w:val="1"/>
          <w:bCs w:val="1"/>
          <w:rtl w:val="0"/>
        </w:rPr>
        <w:t xml:space="preserve">– </w:t>
      </w:r>
      <w:r>
        <w:rPr>
          <w:b w:val="1"/>
          <w:bCs w:val="1"/>
          <w:rtl w:val="0"/>
        </w:rPr>
        <w:t xml:space="preserve">September 23, 2022 </w:t>
      </w:r>
      <w:r>
        <w:rPr>
          <w:b w:val="1"/>
          <w:bCs w:val="1"/>
          <w:rtl w:val="0"/>
        </w:rPr>
        <w:t xml:space="preserve">– </w:t>
      </w:r>
      <w:r>
        <w:rPr>
          <w:rtl w:val="0"/>
          <w:lang w:val="en-US"/>
        </w:rPr>
        <w:t xml:space="preserve">Sony Electronics Inc. </w:t>
      </w:r>
      <w:r>
        <w:rPr>
          <w:rtl w:val="0"/>
          <w:lang w:val="en-US"/>
        </w:rPr>
        <w:t>has introduced i</w:t>
      </w:r>
      <w:r>
        <w:rPr>
          <w:rtl w:val="0"/>
          <w:lang w:val="it-IT"/>
        </w:rPr>
        <w:t>ntroduce</w:t>
      </w:r>
      <w:r>
        <w:rPr>
          <w:rtl w:val="0"/>
          <w:lang w:val="en-US"/>
        </w:rPr>
        <w:t>d</w:t>
      </w:r>
      <w:r>
        <w:rPr>
          <w:rtl w:val="0"/>
          <w:lang w:val="en-US"/>
        </w:rPr>
        <w:t xml:space="preserve"> the v1.1 firmware update for the Alpha 7 IV full-frame mirrorless interchangeable lens camera, adding Lossless Compressed RAW in three sizes for still images, shutter speed and ISO setting retention, touch shutter function, improved Eye AF (autofocus) accuracy and more.   </w:t>
      </w:r>
    </w:p>
    <w:p>
      <w:pPr>
        <w:pStyle w:val="Body"/>
        <w:spacing w:after="0"/>
      </w:pPr>
    </w:p>
    <w:p>
      <w:pPr>
        <w:pStyle w:val="Body"/>
        <w:spacing w:after="0"/>
      </w:pPr>
      <w:r>
        <w:rPr>
          <w:rtl w:val="0"/>
          <w:lang w:val="en-US"/>
        </w:rPr>
        <w:t xml:space="preserve">The update adds Lossless Compressed RAW files in S, M and L (small, medium or large) file sizes </w:t>
      </w:r>
      <w:r>
        <w:rPr>
          <w:rtl w:val="0"/>
        </w:rPr>
        <w:t xml:space="preserve">– </w:t>
      </w:r>
      <w:r>
        <w:rPr>
          <w:rtl w:val="0"/>
          <w:lang w:val="en-US"/>
        </w:rPr>
        <w:t xml:space="preserve">a highly requested feature. Selecting L size preserves the same image quality as an uncompressed RAW format while significantly reducing the file size. The M and S sizes record fewer pixels than the L size, providing even smaller RAW file sizes. </w:t>
      </w:r>
    </w:p>
    <w:p>
      <w:pPr>
        <w:pStyle w:val="Body"/>
        <w:spacing w:after="0"/>
      </w:pPr>
    </w:p>
    <w:p>
      <w:pPr>
        <w:pStyle w:val="Body"/>
        <w:spacing w:after="0"/>
      </w:pPr>
      <w:r>
        <w:rPr>
          <w:rtl w:val="0"/>
          <w:lang w:val="en-US"/>
        </w:rPr>
        <w:t xml:space="preserve">Alpha 7 IV v1.1 allows photographers to retain shutter speed and ISO settings for flash photography. This newest update also offers a Touch Shutter Function and improves the accuracy of the Eye AF feature. </w:t>
      </w:r>
    </w:p>
    <w:p>
      <w:pPr>
        <w:pStyle w:val="Body"/>
        <w:spacing w:after="0"/>
      </w:pPr>
    </w:p>
    <w:p>
      <w:pPr>
        <w:pStyle w:val="Body"/>
        <w:spacing w:after="0"/>
      </w:pPr>
      <w:r>
        <w:rPr>
          <w:rtl w:val="0"/>
          <w:lang w:val="en-US"/>
        </w:rPr>
        <w:t>Other updates in the Alpha 7 IV v1.1 include:</w:t>
      </w:r>
    </w:p>
    <w:p>
      <w:pPr>
        <w:pStyle w:val="List Paragraph"/>
        <w:numPr>
          <w:ilvl w:val="0"/>
          <w:numId w:val="2"/>
        </w:numPr>
        <w:rPr>
          <w:lang w:val="en-US"/>
        </w:rPr>
      </w:pPr>
      <w:r>
        <w:rPr>
          <w:rtl w:val="0"/>
          <w:lang w:val="en-US"/>
        </w:rPr>
        <w:t>The ability to record the camera's serial number in the metadata of video files</w:t>
      </w:r>
    </w:p>
    <w:p>
      <w:pPr>
        <w:pStyle w:val="List Paragraph"/>
        <w:numPr>
          <w:ilvl w:val="0"/>
          <w:numId w:val="2"/>
        </w:numPr>
        <w:rPr>
          <w:lang w:val="en-US"/>
        </w:rPr>
      </w:pPr>
      <w:r>
        <w:rPr>
          <w:rtl w:val="0"/>
          <w:lang w:val="en-US"/>
        </w:rPr>
        <w:t>Improved operability of Wi-Fi connections</w:t>
      </w:r>
    </w:p>
    <w:p>
      <w:pPr>
        <w:pStyle w:val="List Paragraph"/>
        <w:numPr>
          <w:ilvl w:val="0"/>
          <w:numId w:val="2"/>
        </w:numPr>
        <w:rPr>
          <w:lang w:val="en-US"/>
        </w:rPr>
      </w:pPr>
      <w:r>
        <w:rPr>
          <w:rtl w:val="0"/>
          <w:lang w:val="en-US"/>
        </w:rPr>
        <w:t>A one-minute setting added to Power Save by Monitor menu</w:t>
      </w:r>
    </w:p>
    <w:p>
      <w:pPr>
        <w:pStyle w:val="List Paragraph"/>
        <w:numPr>
          <w:ilvl w:val="0"/>
          <w:numId w:val="2"/>
        </w:numPr>
        <w:rPr>
          <w:lang w:val="en-US"/>
        </w:rPr>
      </w:pPr>
      <w:r>
        <w:rPr>
          <w:rtl w:val="0"/>
          <w:lang w:val="en-US"/>
        </w:rPr>
        <w:t>The ability to brighten the viewfinder display according to the ambient brightness</w:t>
      </w:r>
    </w:p>
    <w:p>
      <w:pPr>
        <w:pStyle w:val="List Paragraph"/>
        <w:numPr>
          <w:ilvl w:val="0"/>
          <w:numId w:val="2"/>
        </w:numPr>
        <w:rPr>
          <w:lang w:val="en-US"/>
        </w:rPr>
      </w:pPr>
      <w:r>
        <w:rPr>
          <w:rtl w:val="0"/>
          <w:lang w:val="en-US"/>
        </w:rPr>
        <w:t>Improved operational stability of the camera</w:t>
      </w:r>
    </w:p>
    <w:p>
      <w:pPr>
        <w:pStyle w:val="Body"/>
        <w:spacing w:after="0"/>
      </w:pPr>
    </w:p>
    <w:p>
      <w:pPr>
        <w:pStyle w:val="Body"/>
        <w:spacing w:after="0"/>
        <w:rPr>
          <w:b w:val="1"/>
          <w:bCs w:val="1"/>
        </w:rPr>
      </w:pPr>
      <w:r>
        <w:rPr>
          <w:b w:val="1"/>
          <w:bCs w:val="1"/>
          <w:rtl w:val="0"/>
          <w:lang w:val="en-US"/>
        </w:rPr>
        <w:t>Availability</w:t>
      </w:r>
    </w:p>
    <w:p>
      <w:pPr>
        <w:pStyle w:val="Body"/>
        <w:spacing w:after="0"/>
      </w:pPr>
      <w:r>
        <w:rPr>
          <w:rtl w:val="0"/>
          <w:lang w:val="en-US"/>
        </w:rPr>
        <w:t xml:space="preserve">Alpha 7 IV v1.1 is available now and can be downloaded </w:t>
      </w:r>
      <w:r>
        <w:rPr>
          <w:rStyle w:val="Hyperlink.0"/>
        </w:rPr>
        <w:fldChar w:fldCharType="begin" w:fldLock="0"/>
      </w:r>
      <w:r>
        <w:rPr>
          <w:rStyle w:val="Hyperlink.0"/>
        </w:rPr>
        <w:instrText xml:space="preserve"> HYPERLINK "https://support.d-imaging.sony.co.jp/download/NEX/6Phtzq4yqe/BODYDATA.DAT?fm=am"</w:instrText>
      </w:r>
      <w:r>
        <w:rPr>
          <w:rStyle w:val="Hyperlink.0"/>
        </w:rPr>
        <w:fldChar w:fldCharType="separate" w:fldLock="0"/>
      </w:r>
      <w:r>
        <w:rPr>
          <w:rStyle w:val="Hyperlink.0"/>
          <w:rtl w:val="0"/>
          <w:lang w:val="de-DE"/>
        </w:rPr>
        <w:t>HERE</w:t>
      </w:r>
      <w:r>
        <w:rPr/>
        <w:fldChar w:fldCharType="end" w:fldLock="0"/>
      </w:r>
      <w:r>
        <w:rPr>
          <w:rtl w:val="0"/>
        </w:rPr>
        <w:t>.</w:t>
      </w:r>
    </w:p>
    <w:p>
      <w:pPr>
        <w:pStyle w:val="Body"/>
        <w:spacing w:after="0"/>
      </w:pPr>
    </w:p>
    <w:p>
      <w:pPr>
        <w:pStyle w:val="Body"/>
        <w:spacing w:after="0"/>
        <w:jc w:val="center"/>
      </w:pPr>
      <w:r>
        <w:rPr>
          <w:rtl w:val="0"/>
        </w:rPr>
        <w:t>###</w:t>
      </w:r>
    </w:p>
    <w:p>
      <w:pPr>
        <w:pStyle w:val="Body"/>
        <w:spacing w:after="0"/>
        <w:rPr>
          <w:b w:val="1"/>
          <w:bCs w:val="1"/>
        </w:rPr>
      </w:pPr>
    </w:p>
    <w:p>
      <w:pPr>
        <w:pStyle w:val="Body"/>
        <w:spacing w:after="0"/>
        <w:rPr>
          <w:b w:val="1"/>
          <w:bCs w:val="1"/>
        </w:rPr>
      </w:pPr>
      <w:r>
        <w:rPr>
          <w:b w:val="1"/>
          <w:bCs w:val="1"/>
          <w:rtl w:val="0"/>
          <w:lang w:val="en-US"/>
        </w:rPr>
        <w:t>About Sony Electronics Inc.</w:t>
      </w:r>
    </w:p>
    <w:p>
      <w:pPr>
        <w:pStyle w:val="Body"/>
        <w:spacing w:after="0"/>
      </w:pPr>
      <w:r>
        <w:rPr>
          <w:rtl w:val="0"/>
          <w:lang w:val="en-US"/>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r>
        <w:rPr>
          <w:rStyle w:val="Hyperlink.0"/>
        </w:rPr>
        <w:fldChar w:fldCharType="begin" w:fldLock="0"/>
      </w:r>
      <w:r>
        <w:rPr>
          <w:rStyle w:val="Hyperlink.0"/>
        </w:rPr>
        <w:instrText xml:space="preserve"> HYPERLINK "http://www.sony.com/news"</w:instrText>
      </w:r>
      <w:r>
        <w:rPr>
          <w:rStyle w:val="Hyperlink.0"/>
        </w:rPr>
        <w:fldChar w:fldCharType="separate" w:fldLock="0"/>
      </w:r>
      <w:r>
        <w:rPr>
          <w:rStyle w:val="Hyperlink.0"/>
          <w:rtl w:val="0"/>
          <w:lang w:val="en-US"/>
        </w:rPr>
        <w:t>http://www.sony.com/news</w:t>
      </w:r>
      <w:r>
        <w:rPr/>
        <w:fldChar w:fldCharType="end" w:fldLock="0"/>
      </w:r>
      <w:r>
        <w:rPr>
          <w:rtl w:val="0"/>
          <w:lang w:val="en-US"/>
        </w:rPr>
        <w:t xml:space="preserve"> for more information.</w:t>
      </w:r>
    </w:p>
    <w:p>
      <w:pPr>
        <w:pStyle w:val="Body"/>
        <w:spacing w:after="0"/>
        <w:rPr>
          <w:b w:val="1"/>
          <w:bCs w:val="1"/>
        </w:rPr>
      </w:pPr>
    </w:p>
    <w:p>
      <w:pPr>
        <w:pStyle w:val="Body"/>
        <w:spacing w:after="0"/>
      </w:pPr>
      <w:r>
        <w:rPr>
          <w:b w:val="1"/>
          <w:bCs w:val="1"/>
          <w:rtl w:val="0"/>
          <w:lang w:val="de-DE"/>
        </w:rPr>
        <w:t>Notes:</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Plain Text">
    <w:name w:val="Plain Text"/>
    <w:next w:val="Plain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Gothic" w:cs="MS Gothic" w:hAnsi="MS Gothic" w:eastAsia="MS Gothic"/>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